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C5E5C" w14:textId="77777777" w:rsidR="002A071F" w:rsidRDefault="00000000">
      <w:pPr>
        <w:pBdr>
          <w:top w:val="nil"/>
          <w:left w:val="nil"/>
          <w:bottom w:val="nil"/>
          <w:right w:val="nil"/>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PRESS CONTACT</w:t>
      </w:r>
      <w:r>
        <w:rPr>
          <w:noProof/>
        </w:rPr>
        <w:drawing>
          <wp:anchor distT="0" distB="0" distL="114300" distR="114300" simplePos="0" relativeHeight="251658240" behindDoc="0" locked="0" layoutInCell="1" hidden="0" allowOverlap="1" wp14:anchorId="7027907C" wp14:editId="38DEDA63">
            <wp:simplePos x="0" y="0"/>
            <wp:positionH relativeFrom="column">
              <wp:posOffset>4524375</wp:posOffset>
            </wp:positionH>
            <wp:positionV relativeFrom="paragraph">
              <wp:posOffset>0</wp:posOffset>
            </wp:positionV>
            <wp:extent cx="2047875" cy="76200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47875" cy="762000"/>
                    </a:xfrm>
                    <a:prstGeom prst="rect">
                      <a:avLst/>
                    </a:prstGeom>
                    <a:ln/>
                  </pic:spPr>
                </pic:pic>
              </a:graphicData>
            </a:graphic>
          </wp:anchor>
        </w:drawing>
      </w:r>
    </w:p>
    <w:p w14:paraId="7A7CE9C7" w14:textId="77777777" w:rsidR="002A071F" w:rsidRDefault="0000000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Josh Harnagel</w:t>
      </w:r>
    </w:p>
    <w:p w14:paraId="2521745A" w14:textId="77777777" w:rsidR="002A071F" w:rsidRDefault="0000000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VP, Marketing</w:t>
      </w:r>
    </w:p>
    <w:p w14:paraId="0F795A52" w14:textId="77777777" w:rsidR="002A071F" w:rsidRDefault="0000000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jharnagel@redbirdflight.com</w:t>
      </w:r>
    </w:p>
    <w:p w14:paraId="3D8AA30D" w14:textId="77777777" w:rsidR="002A071F" w:rsidRDefault="0000000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512-301-0718</w:t>
      </w:r>
    </w:p>
    <w:p w14:paraId="0A9E0A75" w14:textId="77777777" w:rsidR="002A071F" w:rsidRDefault="002A071F">
      <w:pPr>
        <w:jc w:val="center"/>
        <w:rPr>
          <w:rFonts w:ascii="Helvetica Neue" w:eastAsia="Helvetica Neue" w:hAnsi="Helvetica Neue" w:cs="Helvetica Neue"/>
          <w:b/>
          <w:smallCaps/>
          <w:color w:val="C00000"/>
        </w:rPr>
      </w:pPr>
    </w:p>
    <w:p w14:paraId="6C03F116" w14:textId="77777777" w:rsidR="002A071F" w:rsidRDefault="00000000">
      <w:pPr>
        <w:jc w:val="center"/>
        <w:rPr>
          <w:rFonts w:ascii="Arial" w:eastAsia="Arial" w:hAnsi="Arial" w:cs="Arial"/>
          <w:b/>
          <w:smallCaps/>
          <w:color w:val="A70E13"/>
        </w:rPr>
      </w:pPr>
      <w:r>
        <w:rPr>
          <w:rFonts w:ascii="Arial" w:eastAsia="Arial" w:hAnsi="Arial" w:cs="Arial"/>
          <w:b/>
          <w:smallCaps/>
          <w:color w:val="A70E13"/>
        </w:rPr>
        <w:t>AVEMCO OFFERS ANNUAL DISCOUNTS TO PILOTS WHO USE REDBIRD PRO IN THEIR PROFICIENCY TRAINING</w:t>
      </w:r>
    </w:p>
    <w:p w14:paraId="6E44B6E0" w14:textId="77777777" w:rsidR="002A071F" w:rsidRDefault="00000000">
      <w:pPr>
        <w:jc w:val="center"/>
        <w:rPr>
          <w:rFonts w:ascii="Arial" w:eastAsia="Arial" w:hAnsi="Arial" w:cs="Arial"/>
          <w:b/>
          <w:i/>
          <w:color w:val="000000"/>
          <w:sz w:val="20"/>
          <w:szCs w:val="20"/>
        </w:rPr>
      </w:pPr>
      <w:r>
        <w:rPr>
          <w:rFonts w:ascii="Arial" w:eastAsia="Arial" w:hAnsi="Arial" w:cs="Arial"/>
          <w:b/>
          <w:i/>
          <w:color w:val="000000"/>
          <w:sz w:val="20"/>
          <w:szCs w:val="20"/>
        </w:rPr>
        <w:t xml:space="preserve">Participating pilots can save on an annual subscription to Redbird Pro and their insurance premiums with Avemco. </w:t>
      </w:r>
    </w:p>
    <w:p w14:paraId="5D28A024" w14:textId="360D3F96" w:rsidR="002A071F" w:rsidRDefault="00000000">
      <w:pPr>
        <w:rPr>
          <w:rFonts w:ascii="Arial" w:eastAsia="Arial" w:hAnsi="Arial" w:cs="Arial"/>
          <w:sz w:val="20"/>
          <w:szCs w:val="20"/>
        </w:rPr>
      </w:pPr>
      <w:r>
        <w:rPr>
          <w:rFonts w:ascii="Arial" w:eastAsia="Arial" w:hAnsi="Arial" w:cs="Arial"/>
          <w:sz w:val="20"/>
          <w:szCs w:val="20"/>
        </w:rPr>
        <w:t xml:space="preserve">Austin, TX (January </w:t>
      </w:r>
      <w:r w:rsidR="00EC75D2">
        <w:rPr>
          <w:rFonts w:ascii="Arial" w:eastAsia="Arial" w:hAnsi="Arial" w:cs="Arial"/>
          <w:sz w:val="20"/>
          <w:szCs w:val="20"/>
        </w:rPr>
        <w:t>27</w:t>
      </w:r>
      <w:r>
        <w:rPr>
          <w:rFonts w:ascii="Arial" w:eastAsia="Arial" w:hAnsi="Arial" w:cs="Arial"/>
          <w:sz w:val="20"/>
          <w:szCs w:val="20"/>
        </w:rPr>
        <w:t xml:space="preserve">, 2023) – Today, Redbird Flight and Avemco Insurance Company announced a new agreement to support the ongoing proficiency training of pilots in 2023 and beyond. </w:t>
      </w:r>
    </w:p>
    <w:p w14:paraId="7A946D26" w14:textId="77777777" w:rsidR="002A071F" w:rsidRDefault="00000000">
      <w:pPr>
        <w:rPr>
          <w:rFonts w:ascii="Arial" w:eastAsia="Arial" w:hAnsi="Arial" w:cs="Arial"/>
          <w:sz w:val="20"/>
          <w:szCs w:val="20"/>
        </w:rPr>
      </w:pPr>
      <w:r>
        <w:rPr>
          <w:rFonts w:ascii="Arial" w:eastAsia="Arial" w:hAnsi="Arial" w:cs="Arial"/>
          <w:sz w:val="20"/>
          <w:szCs w:val="20"/>
        </w:rPr>
        <w:t>Effective immediately, Avemco customers will receive a 20% discount on annual subscriptions to Redbird’s personalized proficiency training app, Redbird Pro. A first-of-its-kind training solution, Redbird Pro identifies the weakest areas of a pilot’s knowledge and skills and tailors personalized training recommendations (flight simulator scenarios, articles, quizzes, and more) to their needs. Redbird Pro offers Visual Pilot and Instrument Pilot subscription plans, both of which are eligible for the discount through Avemco.</w:t>
      </w:r>
    </w:p>
    <w:p w14:paraId="2B2C5679" w14:textId="77777777" w:rsidR="002A071F" w:rsidRDefault="00000000">
      <w:pPr>
        <w:rPr>
          <w:rFonts w:ascii="Arial" w:eastAsia="Arial" w:hAnsi="Arial" w:cs="Arial"/>
          <w:sz w:val="20"/>
          <w:szCs w:val="20"/>
        </w:rPr>
      </w:pPr>
      <w:r>
        <w:rPr>
          <w:rFonts w:ascii="Arial" w:eastAsia="Arial" w:hAnsi="Arial" w:cs="Arial"/>
          <w:sz w:val="20"/>
          <w:szCs w:val="20"/>
        </w:rPr>
        <w:t xml:space="preserve">Avemco pilots who use Redbird Pro in their proficiency training also will be eligible for discounts on their annual insurance premiums through the Avemco Safety Rewards Program. The program awards pilots who pursue continuing education and flight training opportunities with credits that can save them up to 10% on their annual insurance premiums.  </w:t>
      </w:r>
    </w:p>
    <w:p w14:paraId="5EFE299C" w14:textId="77777777" w:rsidR="002A071F" w:rsidRDefault="00000000">
      <w:pPr>
        <w:rPr>
          <w:rFonts w:ascii="Arial" w:eastAsia="Arial" w:hAnsi="Arial" w:cs="Arial"/>
          <w:sz w:val="20"/>
          <w:szCs w:val="20"/>
        </w:rPr>
      </w:pPr>
      <w:r>
        <w:rPr>
          <w:rFonts w:ascii="Arial" w:eastAsia="Arial" w:hAnsi="Arial" w:cs="Arial"/>
          <w:sz w:val="20"/>
          <w:szCs w:val="20"/>
        </w:rPr>
        <w:t>“At Avemco, we believe strongly in the value of flight simulators in the ongoing training of pilots,” notes Marci Veronie, Senior Vice President of Sales and Marketing. “Avemco policyholders who continue their training using Redbird Pro can qualify for Safety Rewards credits on their annual insurance premiums.”</w:t>
      </w:r>
    </w:p>
    <w:p w14:paraId="578F34B7" w14:textId="77777777" w:rsidR="002A071F" w:rsidRDefault="002A071F">
      <w:pPr>
        <w:rPr>
          <w:rFonts w:ascii="Arial" w:eastAsia="Arial" w:hAnsi="Arial" w:cs="Arial"/>
        </w:rPr>
      </w:pPr>
    </w:p>
    <w:p w14:paraId="2BE631AA" w14:textId="77777777" w:rsidR="002A071F" w:rsidRDefault="00000000">
      <w:pPr>
        <w:spacing w:after="120" w:line="276" w:lineRule="auto"/>
        <w:jc w:val="center"/>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w:t>
      </w:r>
    </w:p>
    <w:p w14:paraId="390C10CA" w14:textId="77777777" w:rsidR="002A071F" w:rsidRDefault="002A071F">
      <w:pPr>
        <w:spacing w:after="120" w:line="276" w:lineRule="auto"/>
        <w:rPr>
          <w:rFonts w:ascii="Helvetica Neue" w:eastAsia="Helvetica Neue" w:hAnsi="Helvetica Neue" w:cs="Helvetica Neue"/>
          <w:b/>
          <w:color w:val="000000"/>
          <w:sz w:val="18"/>
          <w:szCs w:val="18"/>
        </w:rPr>
      </w:pPr>
    </w:p>
    <w:p w14:paraId="1EECDA8B" w14:textId="3C3C3C39" w:rsidR="002A071F" w:rsidRDefault="00000000">
      <w:pPr>
        <w:spacing w:after="120" w:line="276" w:lineRule="auto"/>
        <w:rPr>
          <w:rFonts w:ascii="Arial" w:eastAsia="Arial" w:hAnsi="Arial" w:cs="Arial"/>
          <w:color w:val="000000"/>
          <w:sz w:val="18"/>
          <w:szCs w:val="18"/>
        </w:rPr>
      </w:pPr>
      <w:r>
        <w:rPr>
          <w:rFonts w:ascii="Arial" w:eastAsia="Arial" w:hAnsi="Arial" w:cs="Arial"/>
          <w:b/>
          <w:color w:val="000000"/>
          <w:sz w:val="18"/>
          <w:szCs w:val="18"/>
        </w:rPr>
        <w:t>About Redbird Flight</w:t>
      </w:r>
      <w:r>
        <w:rPr>
          <w:rFonts w:ascii="Arial" w:eastAsia="Arial" w:hAnsi="Arial" w:cs="Arial"/>
          <w:color w:val="000000"/>
          <w:sz w:val="18"/>
          <w:szCs w:val="18"/>
        </w:rPr>
        <w:br/>
        <w:t xml:space="preserve">Redbird Flight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K-12 schools, and individual pilots around the world. With more than 3,000 devices in service worldwide, Redbird has quickly become the fastest growing and most innovative simulator provider in the industry. For more information, please visit </w:t>
      </w:r>
      <w:hyperlink r:id="rId6">
        <w:r>
          <w:rPr>
            <w:rFonts w:ascii="Arial" w:eastAsia="Arial" w:hAnsi="Arial" w:cs="Arial"/>
            <w:color w:val="A70E13"/>
            <w:sz w:val="18"/>
            <w:szCs w:val="18"/>
            <w:u w:val="single"/>
          </w:rPr>
          <w:t>www.redbirdflight.com</w:t>
        </w:r>
      </w:hyperlink>
      <w:r>
        <w:rPr>
          <w:rFonts w:ascii="Arial" w:eastAsia="Arial" w:hAnsi="Arial" w:cs="Arial"/>
          <w:color w:val="000000"/>
          <w:sz w:val="18"/>
          <w:szCs w:val="18"/>
        </w:rPr>
        <w:t>.</w:t>
      </w:r>
    </w:p>
    <w:p w14:paraId="6DDF338A" w14:textId="77777777" w:rsidR="0084377C" w:rsidRDefault="0084377C">
      <w:pPr>
        <w:spacing w:after="120" w:line="276" w:lineRule="auto"/>
        <w:rPr>
          <w:rFonts w:ascii="Arial" w:eastAsia="Arial" w:hAnsi="Arial" w:cs="Arial"/>
          <w:color w:val="000000"/>
          <w:sz w:val="18"/>
          <w:szCs w:val="18"/>
        </w:rPr>
      </w:pPr>
    </w:p>
    <w:p w14:paraId="5566F7D3" w14:textId="28B76716" w:rsidR="002A071F" w:rsidRPr="0084377C" w:rsidRDefault="0084377C">
      <w:pPr>
        <w:rPr>
          <w:rFonts w:ascii="Arial" w:eastAsia="Arial" w:hAnsi="Arial" w:cs="Arial"/>
          <w:color w:val="000000"/>
          <w:sz w:val="18"/>
          <w:szCs w:val="18"/>
        </w:rPr>
      </w:pPr>
      <w:r>
        <w:rPr>
          <w:rFonts w:ascii="Arial" w:eastAsia="Arial" w:hAnsi="Arial" w:cs="Arial"/>
          <w:b/>
          <w:color w:val="000000"/>
          <w:sz w:val="18"/>
          <w:szCs w:val="18"/>
        </w:rPr>
        <w:t xml:space="preserve">About </w:t>
      </w:r>
      <w:r>
        <w:rPr>
          <w:rFonts w:ascii="Arial" w:eastAsia="Arial" w:hAnsi="Arial" w:cs="Arial"/>
          <w:b/>
          <w:color w:val="000000"/>
          <w:sz w:val="18"/>
          <w:szCs w:val="18"/>
        </w:rPr>
        <w:t>Avemco</w:t>
      </w:r>
      <w:r>
        <w:rPr>
          <w:rFonts w:ascii="Arial" w:eastAsia="Arial" w:hAnsi="Arial" w:cs="Arial"/>
          <w:color w:val="000000"/>
          <w:sz w:val="18"/>
          <w:szCs w:val="18"/>
        </w:rPr>
        <w:br/>
        <w:t>Avemco Insurance Company, a leading pleasure and business general aviation insurer in the United States, has been insuring airplanes and pilots since 1961.  Headquartered in Frederick, Maryland, the company has financial strength ratings of “AA (Very Strong)” from Standard &amp; Poor’s Corporation, “A+ (Superior)” from A.M. Best Company, Inc. and “AA (Very Strong)” from Fitch Ratings.</w:t>
      </w:r>
      <w:r w:rsidR="00E84547">
        <w:rPr>
          <w:rFonts w:ascii="Arial" w:eastAsia="Arial" w:hAnsi="Arial" w:cs="Arial"/>
          <w:color w:val="000000"/>
          <w:sz w:val="18"/>
          <w:szCs w:val="18"/>
        </w:rPr>
        <w:t xml:space="preserve"> </w:t>
      </w:r>
      <w:r>
        <w:rPr>
          <w:rFonts w:ascii="Arial" w:eastAsia="Arial" w:hAnsi="Arial" w:cs="Arial"/>
          <w:sz w:val="18"/>
          <w:szCs w:val="18"/>
        </w:rPr>
        <w:t xml:space="preserve">For the latest rating, visit </w:t>
      </w:r>
      <w:hyperlink r:id="rId7">
        <w:r>
          <w:rPr>
            <w:rFonts w:ascii="Arial" w:eastAsia="Arial" w:hAnsi="Arial" w:cs="Arial"/>
            <w:color w:val="A70E13"/>
            <w:sz w:val="18"/>
            <w:szCs w:val="18"/>
            <w:u w:val="single"/>
          </w:rPr>
          <w:t>ambest.com</w:t>
        </w:r>
      </w:hyperlink>
      <w:r>
        <w:rPr>
          <w:rFonts w:ascii="Arial" w:eastAsia="Arial" w:hAnsi="Arial" w:cs="Arial"/>
          <w:sz w:val="18"/>
          <w:szCs w:val="18"/>
        </w:rPr>
        <w:t xml:space="preserve">. </w:t>
      </w:r>
      <w:r>
        <w:rPr>
          <w:rFonts w:ascii="Arial" w:eastAsia="Arial" w:hAnsi="Arial" w:cs="Arial"/>
          <w:color w:val="000000"/>
          <w:sz w:val="18"/>
          <w:szCs w:val="18"/>
        </w:rPr>
        <w:t>Avemco is a subsidiary of the Tokio Marine group of companies</w:t>
      </w:r>
      <w:r w:rsidR="00E84547">
        <w:rPr>
          <w:rFonts w:ascii="Arial" w:eastAsia="Arial" w:hAnsi="Arial" w:cs="Arial"/>
          <w:color w:val="000000"/>
          <w:sz w:val="18"/>
          <w:szCs w:val="18"/>
        </w:rPr>
        <w:t xml:space="preserve">. </w:t>
      </w:r>
      <w:r>
        <w:rPr>
          <w:rFonts w:ascii="Arial" w:eastAsia="Arial" w:hAnsi="Arial" w:cs="Arial"/>
          <w:sz w:val="18"/>
          <w:szCs w:val="18"/>
        </w:rPr>
        <w:t xml:space="preserve">For more information, please visit </w:t>
      </w:r>
      <w:hyperlink r:id="rId8">
        <w:r>
          <w:rPr>
            <w:rFonts w:ascii="Arial" w:eastAsia="Arial" w:hAnsi="Arial" w:cs="Arial"/>
            <w:color w:val="A70E13"/>
            <w:sz w:val="18"/>
            <w:szCs w:val="18"/>
            <w:u w:val="single"/>
          </w:rPr>
          <w:t>http://www.avemco.com</w:t>
        </w:r>
      </w:hyperlink>
      <w:r>
        <w:rPr>
          <w:rFonts w:ascii="Arial" w:eastAsia="Arial" w:hAnsi="Arial" w:cs="Arial"/>
          <w:sz w:val="18"/>
          <w:szCs w:val="18"/>
        </w:rPr>
        <w:t>.</w:t>
      </w:r>
    </w:p>
    <w:p w14:paraId="6A3E3942" w14:textId="77777777" w:rsidR="002A071F" w:rsidRDefault="002A071F">
      <w:pPr>
        <w:spacing w:after="120" w:line="276" w:lineRule="auto"/>
        <w:rPr>
          <w:rFonts w:ascii="Helvetica Neue" w:eastAsia="Helvetica Neue" w:hAnsi="Helvetica Neue" w:cs="Helvetica Neue"/>
          <w:color w:val="000000"/>
          <w:sz w:val="18"/>
          <w:szCs w:val="18"/>
        </w:rPr>
      </w:pPr>
    </w:p>
    <w:sectPr w:rsidR="002A071F">
      <w:pgSz w:w="12240" w:h="15840"/>
      <w:pgMar w:top="1008" w:right="1080" w:bottom="1008"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ヒラギノ角ゴ Pro W3">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71F"/>
    <w:rsid w:val="002A071F"/>
    <w:rsid w:val="00602EE4"/>
    <w:rsid w:val="0084377C"/>
    <w:rsid w:val="00A34069"/>
    <w:rsid w:val="00E84547"/>
    <w:rsid w:val="00EC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A91B8"/>
  <w15:docId w15:val="{556D3ED1-9CF7-4992-85DE-7400C485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10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 w:type="character" w:styleId="UnresolvedMention">
    <w:name w:val="Unresolved Mention"/>
    <w:basedOn w:val="DefaultParagraphFont"/>
    <w:uiPriority w:val="99"/>
    <w:semiHidden/>
    <w:unhideWhenUsed/>
    <w:rsid w:val="009667E1"/>
    <w:rPr>
      <w:color w:val="808080"/>
      <w:shd w:val="clear" w:color="auto" w:fill="E6E6E6"/>
    </w:rPr>
  </w:style>
  <w:style w:type="character" w:styleId="FollowedHyperlink">
    <w:name w:val="FollowedHyperlink"/>
    <w:basedOn w:val="DefaultParagraphFont"/>
    <w:uiPriority w:val="99"/>
    <w:semiHidden/>
    <w:unhideWhenUsed/>
    <w:rsid w:val="00F34E62"/>
    <w:rPr>
      <w:color w:val="954F72" w:themeColor="followedHyperlink"/>
      <w:u w:val="single"/>
    </w:rPr>
  </w:style>
  <w:style w:type="paragraph" w:styleId="NormalWeb">
    <w:name w:val="Normal (Web)"/>
    <w:basedOn w:val="Normal"/>
    <w:uiPriority w:val="99"/>
    <w:semiHidden/>
    <w:unhideWhenUsed/>
    <w:rsid w:val="004C30D8"/>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773ED6"/>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vemco.com" TargetMode="External"/><Relationship Id="rId3" Type="http://schemas.openxmlformats.org/officeDocument/2006/relationships/settings" Target="settings.xml"/><Relationship Id="rId7" Type="http://schemas.openxmlformats.org/officeDocument/2006/relationships/hyperlink" Target="http://www.ambest.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redbirdflight.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6CMnsa4Pfa8CcxX9GucHjN8ElPw==">AMUW2mXAyBwD/qvey677BeDk6tqv84mP0XzwgDD+Q3nInotXLBUk4cZAzF0KSw3eJSSolNxzPs+hHRcbyyOvVK1PR84z/XgboIztnP53UkKZCoYHxiMEPEs=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440</Words>
  <Characters>2514</Characters>
  <Application>Microsoft Office Word</Application>
  <DocSecurity>0</DocSecurity>
  <Lines>20</Lines>
  <Paragraphs>5</Paragraphs>
  <ScaleCrop>false</ScaleCrop>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Brittney Miculka</dc:creator>
  <cp:lastModifiedBy>Ethan Willinger</cp:lastModifiedBy>
  <cp:revision>7</cp:revision>
  <cp:lastPrinted>2023-01-26T22:31:00Z</cp:lastPrinted>
  <dcterms:created xsi:type="dcterms:W3CDTF">2023-01-26T22:30:00Z</dcterms:created>
  <dcterms:modified xsi:type="dcterms:W3CDTF">2023-01-26T23:02:00Z</dcterms:modified>
</cp:coreProperties>
</file>